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15C0" w14:textId="33346367" w:rsidR="00AB1FAB" w:rsidRPr="00E326B1" w:rsidRDefault="00E326B1" w:rsidP="00AB1FAB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PRESS </w:t>
      </w:r>
      <w:r w:rsidR="00AB1FAB" w:rsidRPr="00E326B1">
        <w:rPr>
          <w:rFonts w:ascii="Arial" w:hAnsi="Arial" w:cs="Arial"/>
          <w:b/>
          <w:sz w:val="20"/>
          <w:szCs w:val="20"/>
          <w:lang w:val="en-US"/>
        </w:rPr>
        <w:t>RELEASE</w:t>
      </w:r>
      <w:r w:rsidRPr="00E326B1">
        <w:rPr>
          <w:rFonts w:ascii="Arial" w:hAnsi="Arial" w:cs="Arial"/>
          <w:b/>
          <w:sz w:val="20"/>
          <w:szCs w:val="20"/>
          <w:lang w:val="en-US"/>
        </w:rPr>
        <w:t xml:space="preserve">                  </w:t>
      </w:r>
      <w:r w:rsidRPr="00E326B1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4ADF138E" wp14:editId="7CE641D7">
            <wp:extent cx="1676400" cy="1016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466" cy="113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FE09C" w14:textId="77777777" w:rsidR="00AB1FAB" w:rsidRPr="00E326B1" w:rsidRDefault="00AB1FAB" w:rsidP="00AB1FAB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  <w:lang w:val="en-US"/>
        </w:rPr>
      </w:pPr>
    </w:p>
    <w:p w14:paraId="122E1411" w14:textId="77777777" w:rsidR="00AB1FAB" w:rsidRPr="00E326B1" w:rsidRDefault="00AB1FAB" w:rsidP="00AB1FAB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326823B6" w14:textId="61AB8F5B" w:rsidR="00CB5432" w:rsidRPr="00E326B1" w:rsidRDefault="004A40DF" w:rsidP="00E326B1">
      <w:pPr>
        <w:rPr>
          <w:rFonts w:ascii="Arial" w:hAnsi="Arial" w:cs="Arial"/>
          <w:b/>
          <w:sz w:val="20"/>
          <w:szCs w:val="20"/>
          <w:lang w:val="en-US"/>
        </w:rPr>
      </w:pPr>
      <w:r w:rsidRPr="00E326B1">
        <w:rPr>
          <w:rFonts w:ascii="Arial" w:hAnsi="Arial" w:cs="Arial"/>
          <w:b/>
          <w:sz w:val="20"/>
          <w:szCs w:val="20"/>
          <w:lang w:val="en-US"/>
        </w:rPr>
        <w:t>Southern Spine, LLC Announces John E. Hart as President and Chief Executive Officer</w:t>
      </w:r>
    </w:p>
    <w:p w14:paraId="602ED229" w14:textId="77777777" w:rsidR="00CB5432" w:rsidRPr="00E326B1" w:rsidRDefault="00CB5432">
      <w:pPr>
        <w:rPr>
          <w:rFonts w:ascii="Arial" w:hAnsi="Arial" w:cs="Arial"/>
          <w:sz w:val="20"/>
          <w:szCs w:val="20"/>
          <w:lang w:val="en-US"/>
        </w:rPr>
      </w:pPr>
    </w:p>
    <w:p w14:paraId="6F9CAFF3" w14:textId="2700892F" w:rsidR="00AB1FAB" w:rsidRPr="00E326B1" w:rsidRDefault="004A40DF">
      <w:pPr>
        <w:rPr>
          <w:rFonts w:ascii="Arial" w:hAnsi="Arial" w:cs="Arial"/>
          <w:bCs/>
          <w:sz w:val="20"/>
          <w:szCs w:val="20"/>
        </w:rPr>
      </w:pPr>
      <w:r w:rsidRPr="00E326B1">
        <w:rPr>
          <w:rFonts w:ascii="Arial" w:hAnsi="Arial" w:cs="Arial"/>
          <w:b/>
          <w:sz w:val="20"/>
          <w:szCs w:val="20"/>
          <w:lang w:val="en-US"/>
        </w:rPr>
        <w:t>MACON, GA</w:t>
      </w:r>
      <w:r w:rsidR="00CB5432" w:rsidRPr="00E326B1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Pr="00E326B1">
        <w:rPr>
          <w:rFonts w:ascii="Arial" w:hAnsi="Arial" w:cs="Arial"/>
          <w:b/>
          <w:sz w:val="20"/>
          <w:szCs w:val="20"/>
          <w:lang w:val="en-US"/>
        </w:rPr>
        <w:t>May 19, 2021</w:t>
      </w:r>
      <w:r w:rsidR="00CB5432" w:rsidRPr="00E326B1">
        <w:rPr>
          <w:rFonts w:ascii="Arial" w:hAnsi="Arial" w:cs="Arial"/>
          <w:b/>
          <w:sz w:val="20"/>
          <w:szCs w:val="20"/>
          <w:lang w:val="en-US"/>
        </w:rPr>
        <w:t xml:space="preserve"> – </w:t>
      </w:r>
      <w:r w:rsidRPr="00E326B1">
        <w:rPr>
          <w:rFonts w:ascii="Arial" w:hAnsi="Arial" w:cs="Arial"/>
          <w:bCs/>
          <w:sz w:val="20"/>
          <w:szCs w:val="20"/>
          <w:lang w:val="en-US"/>
        </w:rPr>
        <w:t>Southern Spine, LLC</w:t>
      </w:r>
      <w:r w:rsidR="00B1493D" w:rsidRPr="00E326B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B1493D" w:rsidRPr="00E326B1">
        <w:rPr>
          <w:rFonts w:ascii="Arial" w:hAnsi="Arial" w:cs="Arial"/>
          <w:bCs/>
          <w:sz w:val="20"/>
          <w:szCs w:val="20"/>
        </w:rPr>
        <w:t>Southern Spine, LLC, an ISO 13485:2003 certified manufacturer of implants and instruments for spinal surgery, today announced that John E Hart has been named as President and Chief Executive Officer to lead in company</w:t>
      </w:r>
      <w:r w:rsidR="00BE685A" w:rsidRPr="00E326B1">
        <w:rPr>
          <w:rFonts w:ascii="Arial" w:hAnsi="Arial" w:cs="Arial"/>
          <w:bCs/>
          <w:sz w:val="20"/>
          <w:szCs w:val="20"/>
        </w:rPr>
        <w:t>.</w:t>
      </w:r>
      <w:r w:rsidR="00B1493D" w:rsidRPr="00E326B1">
        <w:rPr>
          <w:rFonts w:ascii="Arial" w:hAnsi="Arial" w:cs="Arial"/>
          <w:bCs/>
          <w:sz w:val="20"/>
          <w:szCs w:val="20"/>
        </w:rPr>
        <w:t xml:space="preserve"> </w:t>
      </w:r>
    </w:p>
    <w:p w14:paraId="645DC534" w14:textId="7C633E0B" w:rsidR="00B1493D" w:rsidRPr="00E326B1" w:rsidRDefault="00B1493D">
      <w:pPr>
        <w:rPr>
          <w:rFonts w:ascii="Arial" w:hAnsi="Arial" w:cs="Arial"/>
          <w:bCs/>
          <w:sz w:val="20"/>
          <w:szCs w:val="20"/>
        </w:rPr>
      </w:pPr>
    </w:p>
    <w:p w14:paraId="06502A41" w14:textId="560EDC58" w:rsidR="00B1493D" w:rsidRPr="00E326B1" w:rsidRDefault="00B1493D">
      <w:pPr>
        <w:rPr>
          <w:rFonts w:ascii="Arial" w:hAnsi="Arial" w:cs="Arial"/>
          <w:bCs/>
          <w:sz w:val="20"/>
          <w:szCs w:val="20"/>
        </w:rPr>
      </w:pPr>
      <w:r w:rsidRPr="00E326B1">
        <w:rPr>
          <w:rFonts w:ascii="Arial" w:hAnsi="Arial" w:cs="Arial"/>
          <w:bCs/>
          <w:sz w:val="20"/>
          <w:szCs w:val="20"/>
        </w:rPr>
        <w:t>Hart has more than 35 years of executive leadership experience in the medical device, life science and biologics fields</w:t>
      </w:r>
      <w:r w:rsidR="004B7167" w:rsidRPr="00E326B1">
        <w:rPr>
          <w:rFonts w:ascii="Arial" w:hAnsi="Arial" w:cs="Arial"/>
          <w:bCs/>
          <w:sz w:val="20"/>
          <w:szCs w:val="20"/>
        </w:rPr>
        <w:t xml:space="preserve"> serving in general management, marketing, sales, business development and operational management roles. Most recently, Hart served as a member of the turnaround team at </w:t>
      </w:r>
      <w:proofErr w:type="spellStart"/>
      <w:r w:rsidR="004B7167" w:rsidRPr="00E326B1">
        <w:rPr>
          <w:rFonts w:ascii="Arial" w:hAnsi="Arial" w:cs="Arial"/>
          <w:bCs/>
          <w:sz w:val="20"/>
          <w:szCs w:val="20"/>
        </w:rPr>
        <w:t>Conmed</w:t>
      </w:r>
      <w:proofErr w:type="spellEnd"/>
      <w:r w:rsidR="004B7167" w:rsidRPr="00E326B1">
        <w:rPr>
          <w:rFonts w:ascii="Arial" w:hAnsi="Arial" w:cs="Arial"/>
          <w:bCs/>
          <w:sz w:val="20"/>
          <w:szCs w:val="20"/>
        </w:rPr>
        <w:t xml:space="preserve"> Corporation, </w:t>
      </w:r>
      <w:r w:rsidR="00F51464" w:rsidRPr="00E326B1">
        <w:rPr>
          <w:rFonts w:ascii="Arial" w:hAnsi="Arial" w:cs="Arial"/>
          <w:bCs/>
          <w:sz w:val="20"/>
          <w:szCs w:val="20"/>
        </w:rPr>
        <w:t xml:space="preserve">where he led </w:t>
      </w:r>
      <w:r w:rsidR="00703BFB" w:rsidRPr="00E326B1">
        <w:rPr>
          <w:rFonts w:ascii="Arial" w:hAnsi="Arial" w:cs="Arial"/>
          <w:bCs/>
          <w:sz w:val="20"/>
          <w:szCs w:val="20"/>
        </w:rPr>
        <w:t xml:space="preserve">both </w:t>
      </w:r>
      <w:r w:rsidR="004B7167" w:rsidRPr="00E326B1">
        <w:rPr>
          <w:rFonts w:ascii="Arial" w:hAnsi="Arial" w:cs="Arial"/>
          <w:bCs/>
          <w:sz w:val="20"/>
          <w:szCs w:val="20"/>
        </w:rPr>
        <w:t>the Cardiology and</w:t>
      </w:r>
      <w:r w:rsidR="00703BFB" w:rsidRPr="00E326B1">
        <w:rPr>
          <w:rFonts w:ascii="Arial" w:hAnsi="Arial" w:cs="Arial"/>
          <w:bCs/>
          <w:sz w:val="20"/>
          <w:szCs w:val="20"/>
        </w:rPr>
        <w:t xml:space="preserve"> Critical Care Division and Healthcare Solutions</w:t>
      </w:r>
      <w:r w:rsidR="00F51464" w:rsidRPr="00E326B1">
        <w:rPr>
          <w:rFonts w:ascii="Arial" w:hAnsi="Arial" w:cs="Arial"/>
          <w:bCs/>
          <w:sz w:val="20"/>
          <w:szCs w:val="20"/>
        </w:rPr>
        <w:t xml:space="preserve"> to double digit revenue and profit growth.</w:t>
      </w:r>
      <w:r w:rsidR="00703BFB" w:rsidRPr="00E326B1">
        <w:rPr>
          <w:rFonts w:ascii="Arial" w:hAnsi="Arial" w:cs="Arial"/>
          <w:bCs/>
          <w:sz w:val="20"/>
          <w:szCs w:val="20"/>
        </w:rPr>
        <w:t xml:space="preserve"> </w:t>
      </w:r>
      <w:r w:rsidR="00F51464" w:rsidRPr="00E326B1">
        <w:rPr>
          <w:rFonts w:ascii="Arial" w:hAnsi="Arial" w:cs="Arial"/>
          <w:bCs/>
          <w:sz w:val="20"/>
          <w:szCs w:val="20"/>
        </w:rPr>
        <w:t>Prior to that he served as Chief Operating Office for ISTO Technologies, Inc. for 3 years and President and CEO of Vidar Systems Corporation for 5 years.</w:t>
      </w:r>
    </w:p>
    <w:p w14:paraId="1327FD74" w14:textId="00330AAF" w:rsidR="00F51464" w:rsidRPr="00E326B1" w:rsidRDefault="00F51464">
      <w:pPr>
        <w:rPr>
          <w:rFonts w:ascii="Arial" w:hAnsi="Arial" w:cs="Arial"/>
          <w:bCs/>
          <w:sz w:val="20"/>
          <w:szCs w:val="20"/>
        </w:rPr>
      </w:pPr>
    </w:p>
    <w:p w14:paraId="412D9040" w14:textId="05E07698" w:rsidR="00F51464" w:rsidRPr="00E326B1" w:rsidRDefault="00F51464">
      <w:pPr>
        <w:rPr>
          <w:rFonts w:ascii="Arial" w:hAnsi="Arial" w:cs="Arial"/>
          <w:bCs/>
          <w:sz w:val="20"/>
          <w:szCs w:val="20"/>
        </w:rPr>
      </w:pPr>
      <w:r w:rsidRPr="00E326B1">
        <w:rPr>
          <w:rFonts w:ascii="Arial" w:hAnsi="Arial" w:cs="Arial"/>
          <w:bCs/>
          <w:sz w:val="20"/>
          <w:szCs w:val="20"/>
        </w:rPr>
        <w:t xml:space="preserve">“John is the right leader for Southern Spine”, said Hugh F. </w:t>
      </w:r>
      <w:proofErr w:type="spellStart"/>
      <w:r w:rsidRPr="00E326B1">
        <w:rPr>
          <w:rFonts w:ascii="Arial" w:hAnsi="Arial" w:cs="Arial"/>
          <w:bCs/>
          <w:sz w:val="20"/>
          <w:szCs w:val="20"/>
        </w:rPr>
        <w:t>Smisson</w:t>
      </w:r>
      <w:proofErr w:type="spellEnd"/>
      <w:r w:rsidRPr="00E326B1">
        <w:rPr>
          <w:rFonts w:ascii="Arial" w:hAnsi="Arial" w:cs="Arial"/>
          <w:bCs/>
          <w:sz w:val="20"/>
          <w:szCs w:val="20"/>
        </w:rPr>
        <w:t xml:space="preserve">, III M.D., Southern Spine’s Chairman of the Board. “John’s extensive </w:t>
      </w:r>
      <w:r w:rsidR="00BE685A" w:rsidRPr="00E326B1">
        <w:rPr>
          <w:rFonts w:ascii="Arial" w:hAnsi="Arial" w:cs="Arial"/>
          <w:bCs/>
          <w:sz w:val="20"/>
          <w:szCs w:val="20"/>
        </w:rPr>
        <w:t>background in management, sales</w:t>
      </w:r>
      <w:r w:rsidR="00A726A7">
        <w:rPr>
          <w:rFonts w:ascii="Arial" w:hAnsi="Arial" w:cs="Arial"/>
          <w:bCs/>
          <w:sz w:val="20"/>
          <w:szCs w:val="20"/>
        </w:rPr>
        <w:t xml:space="preserve">, </w:t>
      </w:r>
      <w:proofErr w:type="gramStart"/>
      <w:r w:rsidR="00A726A7">
        <w:rPr>
          <w:rFonts w:ascii="Arial" w:hAnsi="Arial" w:cs="Arial"/>
          <w:bCs/>
          <w:sz w:val="20"/>
          <w:szCs w:val="20"/>
        </w:rPr>
        <w:t>marketing</w:t>
      </w:r>
      <w:proofErr w:type="gramEnd"/>
      <w:r w:rsidR="00BE685A" w:rsidRPr="00E326B1">
        <w:rPr>
          <w:rFonts w:ascii="Arial" w:hAnsi="Arial" w:cs="Arial"/>
          <w:bCs/>
          <w:sz w:val="20"/>
          <w:szCs w:val="20"/>
        </w:rPr>
        <w:t xml:space="preserve"> and business development should help strengthen our partnerships, develop strategic alliances</w:t>
      </w:r>
      <w:r w:rsidR="00A726A7">
        <w:rPr>
          <w:rFonts w:ascii="Arial" w:hAnsi="Arial" w:cs="Arial"/>
          <w:bCs/>
          <w:sz w:val="20"/>
          <w:szCs w:val="20"/>
        </w:rPr>
        <w:t xml:space="preserve">, </w:t>
      </w:r>
      <w:r w:rsidR="00BE685A" w:rsidRPr="00E326B1">
        <w:rPr>
          <w:rFonts w:ascii="Arial" w:hAnsi="Arial" w:cs="Arial"/>
          <w:bCs/>
          <w:sz w:val="20"/>
          <w:szCs w:val="20"/>
        </w:rPr>
        <w:t>expand our sales presence and grow our profitability in the spine and pain markets.</w:t>
      </w:r>
    </w:p>
    <w:p w14:paraId="3EB4EDAE" w14:textId="3E0EF0EC" w:rsidR="00BE685A" w:rsidRPr="00E326B1" w:rsidRDefault="00BE685A">
      <w:pPr>
        <w:rPr>
          <w:rFonts w:ascii="Arial" w:hAnsi="Arial" w:cs="Arial"/>
          <w:bCs/>
          <w:sz w:val="20"/>
          <w:szCs w:val="20"/>
        </w:rPr>
      </w:pPr>
    </w:p>
    <w:p w14:paraId="5E3D56DD" w14:textId="1E95467A" w:rsidR="00BE685A" w:rsidRPr="00E326B1" w:rsidRDefault="00BE685A">
      <w:pPr>
        <w:rPr>
          <w:rFonts w:ascii="Arial" w:hAnsi="Arial" w:cs="Arial"/>
          <w:bCs/>
          <w:sz w:val="20"/>
          <w:szCs w:val="20"/>
        </w:rPr>
      </w:pPr>
      <w:r w:rsidRPr="00E326B1">
        <w:rPr>
          <w:rFonts w:ascii="Arial" w:hAnsi="Arial" w:cs="Arial"/>
          <w:bCs/>
          <w:sz w:val="20"/>
          <w:szCs w:val="20"/>
        </w:rPr>
        <w:t>“I am very excited to be joining the Southern Spine team,” said John Hart. “</w:t>
      </w:r>
      <w:r w:rsidR="002D64E9" w:rsidRPr="00E326B1">
        <w:rPr>
          <w:rFonts w:ascii="Arial" w:hAnsi="Arial" w:cs="Arial"/>
          <w:bCs/>
          <w:sz w:val="20"/>
          <w:szCs w:val="20"/>
        </w:rPr>
        <w:t>I believe that Southern</w:t>
      </w:r>
      <w:r w:rsidR="00A572EE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2D64E9" w:rsidRPr="00E326B1">
        <w:rPr>
          <w:rFonts w:ascii="Arial" w:hAnsi="Arial" w:cs="Arial"/>
          <w:bCs/>
          <w:sz w:val="20"/>
          <w:szCs w:val="20"/>
        </w:rPr>
        <w:t>Spine’s  great</w:t>
      </w:r>
      <w:proofErr w:type="gramEnd"/>
      <w:r w:rsidR="002D64E9" w:rsidRPr="00E326B1">
        <w:rPr>
          <w:rFonts w:ascii="Arial" w:hAnsi="Arial" w:cs="Arial"/>
          <w:bCs/>
          <w:sz w:val="20"/>
          <w:szCs w:val="20"/>
        </w:rPr>
        <w:t xml:space="preserve"> products and talented team that will be key factors in leading the company’s next chapter for success and growth with the exciting </w:t>
      </w:r>
      <w:proofErr w:type="spellStart"/>
      <w:r w:rsidR="002D64E9" w:rsidRPr="00E326B1">
        <w:rPr>
          <w:rFonts w:ascii="Arial" w:hAnsi="Arial" w:cs="Arial"/>
          <w:bCs/>
          <w:sz w:val="20"/>
          <w:szCs w:val="20"/>
        </w:rPr>
        <w:t>Stabilink</w:t>
      </w:r>
      <w:proofErr w:type="spellEnd"/>
      <w:r w:rsidR="002D64E9" w:rsidRPr="00E326B1">
        <w:rPr>
          <w:rFonts w:ascii="Arial" w:hAnsi="Arial" w:cs="Arial"/>
          <w:bCs/>
          <w:sz w:val="20"/>
          <w:szCs w:val="20"/>
        </w:rPr>
        <w:t>® MIS Interlaminar Spinal Fixation System.</w:t>
      </w:r>
    </w:p>
    <w:p w14:paraId="0394FC23" w14:textId="05997222" w:rsidR="002D64E9" w:rsidRPr="00E326B1" w:rsidRDefault="002D64E9">
      <w:pPr>
        <w:rPr>
          <w:rFonts w:ascii="Arial" w:hAnsi="Arial" w:cs="Arial"/>
          <w:bCs/>
          <w:sz w:val="20"/>
          <w:szCs w:val="20"/>
        </w:rPr>
      </w:pPr>
    </w:p>
    <w:p w14:paraId="6ABC244B" w14:textId="1AE2B257" w:rsidR="002D64E9" w:rsidRPr="00E326B1" w:rsidRDefault="002D64E9">
      <w:pPr>
        <w:rPr>
          <w:rFonts w:ascii="Arial" w:hAnsi="Arial" w:cs="Arial"/>
          <w:bCs/>
          <w:sz w:val="20"/>
          <w:szCs w:val="20"/>
        </w:rPr>
      </w:pPr>
      <w:r w:rsidRPr="00E326B1">
        <w:rPr>
          <w:rFonts w:ascii="Arial" w:hAnsi="Arial" w:cs="Arial"/>
          <w:bCs/>
          <w:sz w:val="20"/>
          <w:szCs w:val="20"/>
        </w:rPr>
        <w:t xml:space="preserve">John has </w:t>
      </w:r>
      <w:r w:rsidR="00A726A7">
        <w:rPr>
          <w:rFonts w:ascii="Arial" w:hAnsi="Arial" w:cs="Arial"/>
          <w:bCs/>
          <w:sz w:val="20"/>
          <w:szCs w:val="20"/>
        </w:rPr>
        <w:t xml:space="preserve">also </w:t>
      </w:r>
      <w:r w:rsidRPr="00E326B1">
        <w:rPr>
          <w:rFonts w:ascii="Arial" w:hAnsi="Arial" w:cs="Arial"/>
          <w:bCs/>
          <w:sz w:val="20"/>
          <w:szCs w:val="20"/>
        </w:rPr>
        <w:t xml:space="preserve">held senior executive positions in Fortune 500 companies, including Stryker Orthopaedics (Stryker Corporation) and U.S. Surgical (Covidien – now Medtronic). </w:t>
      </w:r>
    </w:p>
    <w:p w14:paraId="06F4B866" w14:textId="7552D8F3" w:rsidR="00064C25" w:rsidRPr="00E326B1" w:rsidRDefault="00064C25">
      <w:pPr>
        <w:rPr>
          <w:rFonts w:ascii="Arial" w:hAnsi="Arial" w:cs="Arial"/>
          <w:bCs/>
          <w:sz w:val="20"/>
          <w:szCs w:val="20"/>
        </w:rPr>
      </w:pPr>
    </w:p>
    <w:p w14:paraId="0659CF74" w14:textId="1DF62C6D" w:rsidR="00064C25" w:rsidRPr="00E326B1" w:rsidRDefault="00064C25">
      <w:pPr>
        <w:rPr>
          <w:rFonts w:ascii="Arial" w:hAnsi="Arial" w:cs="Arial"/>
          <w:bCs/>
          <w:sz w:val="20"/>
          <w:szCs w:val="20"/>
        </w:rPr>
      </w:pPr>
      <w:r w:rsidRPr="00E326B1">
        <w:rPr>
          <w:rFonts w:ascii="Arial" w:hAnsi="Arial" w:cs="Arial"/>
          <w:bCs/>
          <w:sz w:val="20"/>
          <w:szCs w:val="20"/>
        </w:rPr>
        <w:t>John holds a BS degree from The College of New Jersey and an MBA from Southern New Hampshire University. He is a member of the Board of Directions for Virginia Bio.</w:t>
      </w:r>
    </w:p>
    <w:p w14:paraId="305ADCC7" w14:textId="77777777" w:rsidR="00AB1FAB" w:rsidRPr="00E326B1" w:rsidRDefault="00AB1FAB">
      <w:pPr>
        <w:rPr>
          <w:rFonts w:ascii="Arial" w:hAnsi="Arial" w:cs="Arial"/>
          <w:sz w:val="20"/>
          <w:szCs w:val="20"/>
          <w:lang w:val="en-US"/>
        </w:rPr>
      </w:pPr>
    </w:p>
    <w:p w14:paraId="27FB67F9" w14:textId="1DEF2778" w:rsidR="00CB5432" w:rsidRPr="00E326B1" w:rsidRDefault="00685FEF">
      <w:pPr>
        <w:rPr>
          <w:rFonts w:ascii="Arial" w:hAnsi="Arial" w:cs="Arial"/>
          <w:b/>
          <w:sz w:val="20"/>
          <w:szCs w:val="20"/>
          <w:lang w:val="en-US"/>
        </w:rPr>
      </w:pPr>
      <w:r w:rsidRPr="00E326B1">
        <w:rPr>
          <w:rFonts w:ascii="Arial" w:hAnsi="Arial" w:cs="Arial"/>
          <w:b/>
          <w:sz w:val="20"/>
          <w:szCs w:val="20"/>
          <w:lang w:val="en-US"/>
        </w:rPr>
        <w:t xml:space="preserve">About </w:t>
      </w:r>
      <w:r w:rsidR="00064C25" w:rsidRPr="00E326B1">
        <w:rPr>
          <w:rFonts w:ascii="Arial" w:hAnsi="Arial" w:cs="Arial"/>
          <w:b/>
          <w:sz w:val="20"/>
          <w:szCs w:val="20"/>
          <w:lang w:val="en-US"/>
        </w:rPr>
        <w:t>Southern Spine, LLC</w:t>
      </w:r>
    </w:p>
    <w:p w14:paraId="76981753" w14:textId="4D00E09F" w:rsidR="00E326B1" w:rsidRDefault="00E326B1" w:rsidP="00E326B1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E326B1">
        <w:rPr>
          <w:rFonts w:ascii="Arial" w:hAnsi="Arial" w:cs="Arial"/>
          <w:sz w:val="20"/>
          <w:szCs w:val="20"/>
          <w:lang w:val="en-US"/>
        </w:rPr>
        <w:t xml:space="preserve">Southern Spine is an ISO 13405:2003 certified manufacturer of implants and instruments for spinal surgery </w:t>
      </w:r>
      <w:proofErr w:type="gramStart"/>
      <w:r w:rsidRPr="00E326B1">
        <w:rPr>
          <w:rFonts w:ascii="Arial" w:hAnsi="Arial" w:cs="Arial"/>
          <w:sz w:val="20"/>
          <w:szCs w:val="20"/>
          <w:lang w:val="en-US"/>
        </w:rPr>
        <w:t>that  features</w:t>
      </w:r>
      <w:proofErr w:type="gramEnd"/>
      <w:r w:rsidRPr="00E326B1">
        <w:rPr>
          <w:rFonts w:ascii="Arial" w:hAnsi="Arial" w:cs="Arial"/>
          <w:sz w:val="20"/>
          <w:szCs w:val="20"/>
          <w:lang w:val="en-US"/>
        </w:rPr>
        <w:t xml:space="preserve"> the new </w:t>
      </w:r>
      <w:proofErr w:type="spellStart"/>
      <w:r w:rsidRPr="00E326B1">
        <w:rPr>
          <w:rFonts w:ascii="Arial" w:hAnsi="Arial" w:cs="Arial"/>
          <w:sz w:val="20"/>
          <w:szCs w:val="20"/>
          <w:lang w:val="en-US"/>
        </w:rPr>
        <w:t>StabiLink</w:t>
      </w:r>
      <w:proofErr w:type="spellEnd"/>
      <w:r w:rsidRPr="00E326B1">
        <w:rPr>
          <w:rFonts w:ascii="Arial" w:hAnsi="Arial" w:cs="Arial"/>
          <w:sz w:val="20"/>
          <w:szCs w:val="20"/>
          <w:vertAlign w:val="superscript"/>
          <w:lang w:val="en-US"/>
        </w:rPr>
        <w:t>®</w:t>
      </w:r>
      <w:r w:rsidRPr="00E326B1">
        <w:rPr>
          <w:rFonts w:ascii="Arial" w:hAnsi="Arial" w:cs="Arial"/>
          <w:sz w:val="20"/>
          <w:szCs w:val="20"/>
          <w:lang w:val="en-US"/>
        </w:rPr>
        <w:t xml:space="preserve"> MIS Spinal Fixation System along with the innovative, </w:t>
      </w:r>
      <w:r w:rsidRPr="00E326B1">
        <w:rPr>
          <w:rFonts w:ascii="Arial" w:hAnsi="Arial" w:cs="Arial"/>
          <w:i/>
          <w:sz w:val="20"/>
          <w:szCs w:val="20"/>
          <w:lang w:val="en-US"/>
        </w:rPr>
        <w:t>patented</w:t>
      </w:r>
      <w:r w:rsidRPr="00E326B1">
        <w:rPr>
          <w:rFonts w:ascii="Arial" w:hAnsi="Arial" w:cs="Arial"/>
          <w:sz w:val="20"/>
          <w:szCs w:val="20"/>
          <w:lang w:val="en-US"/>
        </w:rPr>
        <w:t xml:space="preserve"> PG</w:t>
      </w:r>
      <w:r w:rsidRPr="00E326B1">
        <w:rPr>
          <w:rFonts w:ascii="Arial" w:hAnsi="Arial" w:cs="Arial"/>
          <w:sz w:val="20"/>
          <w:szCs w:val="20"/>
          <w:vertAlign w:val="superscript"/>
          <w:lang w:val="en-US"/>
        </w:rPr>
        <w:t>®</w:t>
      </w:r>
      <w:r w:rsidRPr="00E326B1">
        <w:rPr>
          <w:rFonts w:ascii="Arial" w:hAnsi="Arial" w:cs="Arial"/>
          <w:sz w:val="20"/>
          <w:szCs w:val="20"/>
          <w:lang w:val="en-US"/>
        </w:rPr>
        <w:t xml:space="preserve"> Precision Guided Inserter/Compressor that redefines “ease of use”.  The </w:t>
      </w:r>
      <w:proofErr w:type="spellStart"/>
      <w:r w:rsidRPr="00E326B1">
        <w:rPr>
          <w:rFonts w:ascii="Arial" w:hAnsi="Arial" w:cs="Arial"/>
          <w:sz w:val="20"/>
          <w:szCs w:val="20"/>
          <w:lang w:val="en-US"/>
        </w:rPr>
        <w:t>StabiLink</w:t>
      </w:r>
      <w:proofErr w:type="spellEnd"/>
      <w:r w:rsidRPr="00E326B1">
        <w:rPr>
          <w:rFonts w:ascii="Arial" w:hAnsi="Arial" w:cs="Arial"/>
          <w:sz w:val="20"/>
          <w:szCs w:val="20"/>
          <w:vertAlign w:val="superscript"/>
          <w:lang w:val="en-US"/>
        </w:rPr>
        <w:t>®</w:t>
      </w:r>
      <w:r w:rsidRPr="00E326B1">
        <w:rPr>
          <w:rFonts w:ascii="Arial" w:hAnsi="Arial" w:cs="Arial"/>
          <w:sz w:val="20"/>
          <w:szCs w:val="20"/>
          <w:lang w:val="en-US"/>
        </w:rPr>
        <w:t xml:space="preserve"> MIS System is FDA cleared and it is the new standard in minimally invasive spinal fusion that has been used successfully on hundreds of </w:t>
      </w:r>
      <w:proofErr w:type="gramStart"/>
      <w:r w:rsidRPr="00E326B1">
        <w:rPr>
          <w:rFonts w:ascii="Arial" w:hAnsi="Arial" w:cs="Arial"/>
          <w:sz w:val="20"/>
          <w:szCs w:val="20"/>
          <w:lang w:val="en-US"/>
        </w:rPr>
        <w:t>patients, and</w:t>
      </w:r>
      <w:proofErr w:type="gramEnd"/>
      <w:r w:rsidRPr="00E326B1">
        <w:rPr>
          <w:rFonts w:ascii="Arial" w:hAnsi="Arial" w:cs="Arial"/>
          <w:sz w:val="20"/>
          <w:szCs w:val="20"/>
          <w:lang w:val="en-US"/>
        </w:rPr>
        <w:t xml:space="preserve"> can be used to treat a number of spinal conditions with reduce procedure time and much less tissue trauma. This unique implant system fills the “void” between conservative therapy and more traditional, invasive spinal fusion procedures.  </w:t>
      </w:r>
    </w:p>
    <w:p w14:paraId="68A66AA6" w14:textId="77777777" w:rsidR="00E326B1" w:rsidRPr="00E326B1" w:rsidRDefault="00E326B1" w:rsidP="00E326B1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46725C7D" w14:textId="77777777" w:rsidR="00CB5432" w:rsidRPr="00E326B1" w:rsidRDefault="00CB5432">
      <w:pPr>
        <w:rPr>
          <w:rFonts w:ascii="Arial" w:hAnsi="Arial" w:cs="Arial"/>
          <w:sz w:val="20"/>
          <w:szCs w:val="20"/>
          <w:lang w:val="en-US"/>
        </w:rPr>
      </w:pPr>
    </w:p>
    <w:p w14:paraId="07AB9904" w14:textId="57F5C112" w:rsidR="00E326B1" w:rsidRPr="00781757" w:rsidRDefault="00E326B1" w:rsidP="00E326B1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Contact: </w:t>
      </w:r>
      <w:r w:rsidR="00064C25" w:rsidRPr="00E326B1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ab/>
      </w:r>
      <w:r w:rsidRPr="00781757">
        <w:rPr>
          <w:rFonts w:ascii="Arial" w:hAnsi="Arial" w:cs="Arial"/>
          <w:bCs/>
          <w:sz w:val="20"/>
          <w:szCs w:val="20"/>
          <w:lang w:val="en-US"/>
        </w:rPr>
        <w:t>Calder Clay III</w:t>
      </w:r>
    </w:p>
    <w:p w14:paraId="09FCBD8A" w14:textId="447126D7" w:rsidR="00E326B1" w:rsidRPr="00781757" w:rsidRDefault="00E326B1" w:rsidP="00E326B1">
      <w:pPr>
        <w:rPr>
          <w:rFonts w:ascii="Arial" w:hAnsi="Arial" w:cs="Arial"/>
          <w:bCs/>
          <w:sz w:val="20"/>
          <w:szCs w:val="20"/>
          <w:lang w:val="en-US"/>
        </w:rPr>
      </w:pPr>
      <w:r w:rsidRPr="00781757">
        <w:rPr>
          <w:rFonts w:ascii="Arial" w:hAnsi="Arial" w:cs="Arial"/>
          <w:bCs/>
          <w:sz w:val="20"/>
          <w:szCs w:val="20"/>
          <w:lang w:val="en-US"/>
        </w:rPr>
        <w:tab/>
      </w:r>
      <w:r w:rsidRPr="00781757">
        <w:rPr>
          <w:rFonts w:ascii="Arial" w:hAnsi="Arial" w:cs="Arial"/>
          <w:bCs/>
          <w:sz w:val="20"/>
          <w:szCs w:val="20"/>
          <w:lang w:val="en-US"/>
        </w:rPr>
        <w:tab/>
        <w:t>Vice President</w:t>
      </w:r>
    </w:p>
    <w:p w14:paraId="43EBD8FA" w14:textId="2D547902" w:rsidR="00E326B1" w:rsidRPr="00781757" w:rsidRDefault="00E326B1" w:rsidP="00E326B1">
      <w:pPr>
        <w:rPr>
          <w:rFonts w:ascii="Arial" w:hAnsi="Arial" w:cs="Arial"/>
          <w:bCs/>
          <w:sz w:val="20"/>
          <w:szCs w:val="20"/>
          <w:lang w:val="en-US"/>
        </w:rPr>
      </w:pPr>
      <w:r w:rsidRPr="00781757">
        <w:rPr>
          <w:rFonts w:ascii="Arial" w:hAnsi="Arial" w:cs="Arial"/>
          <w:bCs/>
          <w:sz w:val="20"/>
          <w:szCs w:val="20"/>
          <w:lang w:val="en-US"/>
        </w:rPr>
        <w:tab/>
      </w:r>
      <w:r w:rsidRPr="00781757">
        <w:rPr>
          <w:rFonts w:ascii="Arial" w:hAnsi="Arial" w:cs="Arial"/>
          <w:bCs/>
          <w:sz w:val="20"/>
          <w:szCs w:val="20"/>
          <w:lang w:val="en-US"/>
        </w:rPr>
        <w:tab/>
      </w:r>
      <w:r w:rsidR="00781757">
        <w:rPr>
          <w:rFonts w:ascii="Arial" w:hAnsi="Arial" w:cs="Arial"/>
          <w:bCs/>
          <w:sz w:val="20"/>
          <w:szCs w:val="20"/>
          <w:lang w:val="en-US"/>
        </w:rPr>
        <w:t>info@southernspine.net</w:t>
      </w:r>
    </w:p>
    <w:p w14:paraId="0EB0D6B6" w14:textId="5C9D4111" w:rsidR="00685FEF" w:rsidRPr="00781757" w:rsidRDefault="00E326B1" w:rsidP="00E326B1">
      <w:pPr>
        <w:ind w:left="720" w:firstLine="720"/>
        <w:rPr>
          <w:rFonts w:ascii="Arial" w:hAnsi="Arial" w:cs="Arial"/>
          <w:bCs/>
          <w:sz w:val="20"/>
          <w:szCs w:val="20"/>
          <w:lang w:val="en-US"/>
        </w:rPr>
      </w:pPr>
      <w:r w:rsidRPr="00781757">
        <w:rPr>
          <w:rFonts w:ascii="Arial" w:hAnsi="Arial" w:cs="Arial"/>
          <w:bCs/>
          <w:sz w:val="20"/>
          <w:szCs w:val="20"/>
          <w:lang w:val="en-US"/>
        </w:rPr>
        <w:t>478-745-0000</w:t>
      </w:r>
    </w:p>
    <w:p w14:paraId="17D61094" w14:textId="1DECF18A" w:rsidR="00781757" w:rsidRPr="00781757" w:rsidRDefault="00653968" w:rsidP="00E326B1">
      <w:pPr>
        <w:ind w:left="720" w:firstLine="720"/>
        <w:rPr>
          <w:rFonts w:ascii="Arial" w:hAnsi="Arial" w:cs="Arial"/>
          <w:bCs/>
          <w:sz w:val="20"/>
          <w:szCs w:val="20"/>
          <w:lang w:val="en-US"/>
        </w:rPr>
      </w:pPr>
      <w:hyperlink r:id="rId7" w:history="1">
        <w:r w:rsidR="00781757" w:rsidRPr="00781757">
          <w:rPr>
            <w:rStyle w:val="Hyperlink"/>
            <w:rFonts w:ascii="Arial" w:hAnsi="Arial" w:cs="Arial"/>
            <w:bCs/>
            <w:color w:val="auto"/>
            <w:sz w:val="20"/>
            <w:szCs w:val="20"/>
            <w:lang w:val="en-US"/>
          </w:rPr>
          <w:t>www.southernspine.net</w:t>
        </w:r>
      </w:hyperlink>
    </w:p>
    <w:p w14:paraId="6682925B" w14:textId="77777777" w:rsidR="00781757" w:rsidRPr="00685FEF" w:rsidRDefault="00781757" w:rsidP="00E326B1">
      <w:pPr>
        <w:ind w:left="720" w:firstLine="720"/>
        <w:rPr>
          <w:lang w:val="en-US"/>
        </w:rPr>
      </w:pPr>
    </w:p>
    <w:sectPr w:rsidR="00781757" w:rsidRPr="00685FEF" w:rsidSect="00E326B1">
      <w:pgSz w:w="12240" w:h="15840"/>
      <w:pgMar w:top="1440" w:right="1440" w:bottom="1440" w:left="1440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D22E" w14:textId="77777777" w:rsidR="00653968" w:rsidRDefault="00653968" w:rsidP="0090009B">
      <w:r>
        <w:separator/>
      </w:r>
    </w:p>
  </w:endnote>
  <w:endnote w:type="continuationSeparator" w:id="0">
    <w:p w14:paraId="6ADE85E3" w14:textId="77777777" w:rsidR="00653968" w:rsidRDefault="00653968" w:rsidP="009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BB67" w14:textId="77777777" w:rsidR="00653968" w:rsidRDefault="00653968" w:rsidP="0090009B">
      <w:r>
        <w:separator/>
      </w:r>
    </w:p>
  </w:footnote>
  <w:footnote w:type="continuationSeparator" w:id="0">
    <w:p w14:paraId="18F75833" w14:textId="77777777" w:rsidR="00653968" w:rsidRDefault="00653968" w:rsidP="0090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32"/>
    <w:rsid w:val="00064C25"/>
    <w:rsid w:val="001D309E"/>
    <w:rsid w:val="002C51D7"/>
    <w:rsid w:val="002D64E9"/>
    <w:rsid w:val="002F5DB3"/>
    <w:rsid w:val="004A2291"/>
    <w:rsid w:val="004A40DF"/>
    <w:rsid w:val="004B7167"/>
    <w:rsid w:val="00510846"/>
    <w:rsid w:val="0054102C"/>
    <w:rsid w:val="005C763B"/>
    <w:rsid w:val="00653968"/>
    <w:rsid w:val="00685FEF"/>
    <w:rsid w:val="00703BFB"/>
    <w:rsid w:val="00781757"/>
    <w:rsid w:val="007D6F4E"/>
    <w:rsid w:val="008E05DB"/>
    <w:rsid w:val="0090009B"/>
    <w:rsid w:val="00930834"/>
    <w:rsid w:val="009625EC"/>
    <w:rsid w:val="00A33EB1"/>
    <w:rsid w:val="00A42963"/>
    <w:rsid w:val="00A509F6"/>
    <w:rsid w:val="00A572EE"/>
    <w:rsid w:val="00A726A7"/>
    <w:rsid w:val="00AB1FAB"/>
    <w:rsid w:val="00B1493D"/>
    <w:rsid w:val="00BE685A"/>
    <w:rsid w:val="00C4622D"/>
    <w:rsid w:val="00CA0B87"/>
    <w:rsid w:val="00CB5432"/>
    <w:rsid w:val="00D46963"/>
    <w:rsid w:val="00DF05CA"/>
    <w:rsid w:val="00E326B1"/>
    <w:rsid w:val="00E43210"/>
    <w:rsid w:val="00F07CEE"/>
    <w:rsid w:val="00F5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903FD"/>
  <w15:chartTrackingRefBased/>
  <w15:docId w15:val="{AC8C4938-3428-CA4E-8E99-B8F8636B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B"/>
  </w:style>
  <w:style w:type="paragraph" w:styleId="Footer">
    <w:name w:val="footer"/>
    <w:basedOn w:val="Normal"/>
    <w:link w:val="Foot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B"/>
  </w:style>
  <w:style w:type="character" w:styleId="Hyperlink">
    <w:name w:val="Hyperlink"/>
    <w:basedOn w:val="DefaultParagraphFont"/>
    <w:uiPriority w:val="99"/>
    <w:unhideWhenUsed/>
    <w:rsid w:val="009000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00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326B1"/>
  </w:style>
  <w:style w:type="character" w:styleId="UnresolvedMention">
    <w:name w:val="Unresolved Mention"/>
    <w:basedOn w:val="DefaultParagraphFont"/>
    <w:uiPriority w:val="99"/>
    <w:rsid w:val="00781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uthernspin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Claire Childs</cp:lastModifiedBy>
  <cp:revision>2</cp:revision>
  <cp:lastPrinted>2021-05-19T19:02:00Z</cp:lastPrinted>
  <dcterms:created xsi:type="dcterms:W3CDTF">2021-08-31T18:47:00Z</dcterms:created>
  <dcterms:modified xsi:type="dcterms:W3CDTF">2021-08-31T18:47:00Z</dcterms:modified>
</cp:coreProperties>
</file>